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exact"/>
        <w:jc w:val="center"/>
        <w:rPr>
          <w:rFonts w:hint="eastAsia" w:ascii="黑体" w:hAnsi="宋体" w:eastAsia="黑体"/>
          <w:sz w:val="24"/>
          <w:szCs w:val="28"/>
        </w:rPr>
      </w:pPr>
      <w:r>
        <w:rPr>
          <w:rFonts w:hint="eastAsia" w:ascii="黑体" w:hAnsi="宋体" w:eastAsia="黑体"/>
          <w:b/>
          <w:bCs/>
          <w:sz w:val="28"/>
          <w:szCs w:val="28"/>
        </w:rPr>
        <w:t>课题：分数的基本性质</w:t>
      </w:r>
    </w:p>
    <w:p>
      <w:pPr>
        <w:tabs>
          <w:tab w:val="right" w:pos="7836"/>
        </w:tabs>
        <w:spacing w:line="440" w:lineRule="exact"/>
        <w:ind w:firstLine="470" w:firstLineChars="195"/>
        <w:rPr>
          <w:rFonts w:hint="eastAsia" w:ascii="黑体" w:hAnsi="宋体" w:eastAsia="宋体"/>
          <w:b/>
          <w:sz w:val="28"/>
          <w:szCs w:val="28"/>
          <w:lang w:eastAsia="zh-CN"/>
        </w:rPr>
      </w:pPr>
      <w:r>
        <w:rPr>
          <w:rFonts w:hint="eastAsia" w:ascii="宋体" w:hAnsi="宋体"/>
          <w:b/>
          <w:bCs/>
          <w:sz w:val="24"/>
        </w:rPr>
        <w:t>教学内容</w:t>
      </w:r>
      <w:r>
        <w:rPr>
          <w:rFonts w:hint="eastAsia" w:ascii="宋体" w:hAnsi="宋体"/>
          <w:sz w:val="24"/>
        </w:rPr>
        <w:t>：冀教版《数学》四年级上册第56、57页。</w:t>
      </w:r>
      <w:r>
        <w:rPr>
          <w:rFonts w:hint="eastAsia" w:ascii="宋体" w:hAnsi="宋体"/>
          <w:sz w:val="24"/>
          <w:lang w:eastAsia="zh-CN"/>
        </w:rPr>
        <w:tab/>
      </w:r>
      <w:bookmarkStart w:id="0" w:name="_GoBack"/>
      <w:bookmarkEnd w:id="0"/>
    </w:p>
    <w:p>
      <w:pPr>
        <w:spacing w:line="400" w:lineRule="exact"/>
        <w:ind w:firstLine="482" w:firstLineChars="200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教学目标：</w:t>
      </w:r>
    </w:p>
    <w:p>
      <w:pPr>
        <w:spacing w:line="400" w:lineRule="exact"/>
        <w:ind w:firstLine="360" w:firstLineChars="15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1、结合趣味故事和填数活动，经历认识分数的基本性质的过程。</w:t>
      </w:r>
    </w:p>
    <w:p>
      <w:pPr>
        <w:spacing w:line="400" w:lineRule="exact"/>
        <w:ind w:firstLine="360" w:firstLineChars="15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2、初步理解分数的基本性质，会用分数的基本性质进行分数的改写。</w:t>
      </w:r>
    </w:p>
    <w:p>
      <w:pPr>
        <w:spacing w:line="400" w:lineRule="exact"/>
        <w:ind w:firstLine="360" w:firstLineChars="150"/>
        <w:rPr>
          <w:rFonts w:hint="eastAsia"/>
        </w:rPr>
      </w:pPr>
      <w:r>
        <w:rPr>
          <w:rFonts w:hint="eastAsia" w:ascii="宋体" w:hAnsi="宋体"/>
          <w:sz w:val="24"/>
        </w:rPr>
        <w:t>3、积极参加数学活动，发展数学思维，感受分数基本性质的合理性和确定性。</w:t>
      </w:r>
    </w:p>
    <w:p>
      <w:pPr>
        <w:spacing w:line="400" w:lineRule="exact"/>
        <w:ind w:firstLine="354" w:firstLineChars="147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bCs/>
          <w:sz w:val="24"/>
        </w:rPr>
        <w:t>教学重难点：</w:t>
      </w:r>
      <w:r>
        <w:rPr>
          <w:rFonts w:hint="eastAsia" w:ascii="宋体" w:hAnsi="宋体"/>
          <w:sz w:val="24"/>
        </w:rPr>
        <w:t>会运用分数的根本性质进行分数的改写</w:t>
      </w:r>
    </w:p>
    <w:p>
      <w:pPr>
        <w:spacing w:line="400" w:lineRule="exact"/>
        <w:ind w:firstLine="1680" w:firstLineChars="7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理解分数的根本性质</w:t>
      </w:r>
    </w:p>
    <w:p>
      <w:pPr>
        <w:spacing w:line="400" w:lineRule="exact"/>
        <w:ind w:firstLine="354" w:firstLineChars="147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bCs/>
          <w:sz w:val="24"/>
        </w:rPr>
        <w:t>教学准备</w:t>
      </w:r>
      <w:r>
        <w:rPr>
          <w:rFonts w:hint="eastAsia" w:ascii="宋体" w:hAnsi="宋体"/>
          <w:sz w:val="24"/>
        </w:rPr>
        <w:t>：课件</w:t>
      </w:r>
    </w:p>
    <w:p>
      <w:pPr>
        <w:spacing w:line="400" w:lineRule="exact"/>
        <w:ind w:firstLine="354" w:firstLineChars="147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教学方案：</w:t>
      </w:r>
      <w:r>
        <w:rPr>
          <w:rFonts w:hint="eastAsia" w:ascii="宋体" w:hAnsi="宋体"/>
          <w:sz w:val="24"/>
        </w:rPr>
        <w:t xml:space="preserve">              </w:t>
      </w:r>
    </w:p>
    <w:p>
      <w:pPr>
        <w:spacing w:line="400" w:lineRule="exact"/>
        <w:rPr>
          <w:rFonts w:hint="eastAsia" w:ascii="宋体" w:hAnsi="宋体"/>
          <w:color w:val="FF0000"/>
          <w:sz w:val="28"/>
          <w:szCs w:val="28"/>
          <w:shd w:val="clear" w:color="auto" w:fill="00FF00"/>
        </w:rPr>
      </w:pPr>
      <w:r>
        <w:rPr>
          <w:rFonts w:hint="eastAsia" w:ascii="宋体" w:hAnsi="宋体"/>
          <w:color w:val="FF0000"/>
          <w:sz w:val="28"/>
          <w:szCs w:val="28"/>
          <w:shd w:val="clear" w:color="auto" w:fill="00FF00"/>
        </w:rPr>
        <w:t>一、创设情境，引出课题。</w:t>
      </w:r>
    </w:p>
    <w:p>
      <w:pPr>
        <w:spacing w:line="400" w:lineRule="exact"/>
        <w:rPr>
          <w:rFonts w:hint="eastAsia"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>故事引入</w:t>
      </w:r>
    </w:p>
    <w:p>
      <w:pPr>
        <w:spacing w:line="400" w:lineRule="exact"/>
        <w:rPr>
          <w:rFonts w:hint="eastAsia"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>师：同学们，你们爱看《西游记》吗？唐僧、孙悟空、猪八戒、沙僧人在去西天取经的进程中，途经了不少处所，固然阅历了不少磨折，然而也得到了不少人的匡助。下面咱们来赏识一下《西游记》的动画片。</w:t>
      </w:r>
    </w:p>
    <w:p>
      <w:pPr>
        <w:spacing w:line="400" w:lineRule="exact"/>
        <w:rPr>
          <w:rFonts w:hint="eastAsia"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>课件出示配乐故事和响应画面。</w:t>
      </w:r>
    </w:p>
    <w:p>
      <w:pPr>
        <w:spacing w:line="400" w:lineRule="exact"/>
        <w:ind w:firstLine="480"/>
        <w:rPr>
          <w:rFonts w:hint="eastAsia"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>唐僧师徒四人去西天取经，有一天，途经女儿国，国王给了他们师徒4人一块饼。唐僧说："我们把这块饼均匀分成4块，每人一块吧。"猪八戒听见了，匆忙说："一块太少了，师傅，我吃很多，就多分给我一块吧。"唐僧看了看这饕餮的弟子，不晓得怎样办好，孙悟空说："师傅，那就把这块饼均匀分成8块，给他二块吧。"唐僧笑着点了点头。</w:t>
      </w:r>
    </w:p>
    <w:p>
      <w:pPr>
        <w:rPr>
          <w:rFonts w:hint="eastAsia"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sz w:val="28"/>
          <w:szCs w:val="28"/>
          <w:shd w:val="clear" w:color="auto" w:fill="FF0000"/>
        </w:rPr>
        <w:t>设计意图：</w:t>
      </w:r>
      <w:r>
        <w:rPr>
          <w:rFonts w:hint="eastAsia" w:ascii="宋体" w:hAnsi="宋体"/>
          <w:color w:val="FF0000"/>
          <w:sz w:val="28"/>
          <w:szCs w:val="28"/>
        </w:rPr>
        <w:t>先看一段故事，学生当即被吸引。思索故事之中提出的题目，兴致浓重。通过故事设疑，激发了学生寻找新知的愿望。</w:t>
      </w:r>
    </w:p>
    <w:p>
      <w:pPr>
        <w:spacing w:line="400" w:lineRule="exact"/>
        <w:rPr>
          <w:rFonts w:hint="eastAsia"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>师：从上面的故事中，你了解到那些数学信息，想到了什么题目？</w:t>
      </w:r>
    </w:p>
    <w:p>
      <w:pPr>
        <w:spacing w:line="400" w:lineRule="exact"/>
        <w:rPr>
          <w:rFonts w:hint="eastAsia"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>生一：唐僧要把饼均匀分成4块，每人一块，很平正。</w:t>
      </w:r>
    </w:p>
    <w:p>
      <w:pPr>
        <w:spacing w:line="400" w:lineRule="exact"/>
        <w:rPr>
          <w:rFonts w:hint="eastAsia"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>生二：孙悟空说把饼均匀分成8块 ，给猪八戒两块。</w:t>
      </w:r>
    </w:p>
    <w:p>
      <w:pPr>
        <w:spacing w:line="400" w:lineRule="exact"/>
        <w:rPr>
          <w:rFonts w:hint="eastAsia"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>生三：我知道猪八戒没有多吃到饼。</w:t>
      </w:r>
    </w:p>
    <w:p>
      <w:pPr>
        <w:spacing w:line="400" w:lineRule="exact"/>
        <w:rPr>
          <w:rFonts w:hint="eastAsia"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>师：非常好，大们说的很正确。</w:t>
      </w:r>
    </w:p>
    <w:p>
      <w:pPr>
        <w:spacing w:line="400" w:lineRule="exact"/>
        <w:ind w:firstLine="480"/>
        <w:rPr>
          <w:rFonts w:hint="eastAsia"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>那我们怎样证明八戒没有多吃到饼呢。</w:t>
      </w:r>
    </w:p>
    <w:p>
      <w:pPr>
        <w:spacing w:line="400" w:lineRule="exact"/>
        <w:rPr>
          <w:rFonts w:hint="eastAsia"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>生：我是通过画图。把一块饼平均分成4块，每人可分到1块，把一张饼平均分成8块，每人可分到2块。但最后大小是一样多的。</w:t>
      </w:r>
    </w:p>
    <w:p>
      <w:pPr>
        <w:spacing w:line="400" w:lineRule="exact"/>
        <w:rPr>
          <w:rFonts w:hint="eastAsia"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>师：恩恩，很好，这样就很直观的看到八戒没有多吃到饼。还有跟他不同的方法的吗？</w:t>
      </w:r>
    </w:p>
    <w:p>
      <w:pPr>
        <w:spacing w:line="400" w:lineRule="exact"/>
        <w:rPr>
          <w:rFonts w:hint="eastAsia"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>生：1÷4=（1*2）÷（4*2）=2÷8=2/8</w:t>
      </w:r>
    </w:p>
    <w:p>
      <w:pPr>
        <w:spacing w:line="400" w:lineRule="exact"/>
        <w:rPr>
          <w:rFonts w:hint="eastAsia"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>师：非常正确。这就是运用了商不变的规律。</w:t>
      </w:r>
    </w:p>
    <w:p>
      <w:pPr>
        <w:spacing w:line="400" w:lineRule="exact"/>
        <w:rPr>
          <w:rFonts w:hint="eastAsia"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sz w:val="28"/>
          <w:szCs w:val="28"/>
          <w:shd w:val="clear" w:color="auto" w:fill="FF0000"/>
        </w:rPr>
        <w:t>设计意图</w:t>
      </w:r>
      <w:r>
        <w:rPr>
          <w:rFonts w:hint="eastAsia" w:ascii="宋体" w:hAnsi="宋体"/>
          <w:color w:val="FF0000"/>
          <w:sz w:val="28"/>
          <w:szCs w:val="28"/>
        </w:rPr>
        <w:t>：让学生说出孙悟空的方法，增强学生对知识的透彻理解，应用知识解决实际问题。</w:t>
      </w:r>
    </w:p>
    <w:p>
      <w:pPr>
        <w:rPr>
          <w:rFonts w:hint="eastAsia" w:ascii="宋体" w:hAnsi="宋体"/>
          <w:color w:val="FF0000"/>
          <w:sz w:val="28"/>
          <w:szCs w:val="28"/>
          <w:shd w:val="clear" w:color="auto" w:fill="00FF00"/>
        </w:rPr>
      </w:pPr>
      <w:r>
        <w:rPr>
          <w:rFonts w:hint="eastAsia" w:ascii="宋体" w:hAnsi="宋体"/>
          <w:color w:val="FF0000"/>
          <w:sz w:val="28"/>
          <w:szCs w:val="28"/>
          <w:shd w:val="clear" w:color="auto" w:fill="00FF00"/>
        </w:rPr>
        <w:t>二、总结性质</w:t>
      </w:r>
    </w:p>
    <w:p>
      <w:pPr>
        <w:spacing w:line="400" w:lineRule="exact"/>
        <w:rPr>
          <w:rFonts w:hint="eastAsia"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>看图填数让学生用分数示意图中的涂色部份（P57例1）</w:t>
      </w:r>
    </w:p>
    <w:p>
      <w:pPr>
        <w:spacing w:line="400" w:lineRule="exact"/>
        <w:rPr>
          <w:rFonts w:hint="eastAsia"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>师：谁来说说你的结果。</w:t>
      </w:r>
    </w:p>
    <w:p>
      <w:pPr>
        <w:spacing w:line="400" w:lineRule="exact"/>
        <w:rPr>
          <w:rFonts w:hint="eastAsia"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>生：1/2  2/4  4/8  8/16</w:t>
      </w:r>
    </w:p>
    <w:p>
      <w:pPr>
        <w:spacing w:line="400" w:lineRule="exact"/>
        <w:rPr>
          <w:rFonts w:hint="eastAsia"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>师：那它们有什么相同点和不同点呢。</w:t>
      </w:r>
    </w:p>
    <w:p>
      <w:pPr>
        <w:spacing w:line="400" w:lineRule="exact"/>
        <w:rPr>
          <w:rFonts w:hint="eastAsia"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>生：不同部分是把大正方形平均分成的分数的不样的。</w:t>
      </w:r>
    </w:p>
    <w:p>
      <w:pPr>
        <w:spacing w:line="400" w:lineRule="exact"/>
        <w:ind w:firstLine="560" w:firstLineChars="200"/>
        <w:rPr>
          <w:rFonts w:hint="eastAsia"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>相同部分是涂色部分的面积是一样大的。</w:t>
      </w:r>
    </w:p>
    <w:p>
      <w:pPr>
        <w:spacing w:line="400" w:lineRule="exact"/>
        <w:rPr>
          <w:rFonts w:hint="eastAsia"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>师：面积一样也就是说明它们大小一样即：1/2=2/4=4/8=8/16</w:t>
      </w:r>
    </w:p>
    <w:p>
      <w:pPr>
        <w:spacing w:line="400" w:lineRule="exact"/>
        <w:rPr>
          <w:rFonts w:hint="eastAsia"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>师：咱们一起来观察这个等式，分数的分子和分母怎么样变化，分数的大小不变？</w:t>
      </w:r>
    </w:p>
    <w:p>
      <w:pPr>
        <w:spacing w:line="400" w:lineRule="exact"/>
        <w:rPr>
          <w:rFonts w:hint="eastAsia"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>我们先从左往右观察，说说分数的分子、分母是怎样变化的。</w:t>
      </w:r>
    </w:p>
    <w:p>
      <w:pPr>
        <w:spacing w:line="400" w:lineRule="exact"/>
        <w:rPr>
          <w:rFonts w:hint="eastAsia"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>生：分数的分子和分母都乘相同的数，分数的大小不变。</w:t>
      </w:r>
    </w:p>
    <w:p>
      <w:pPr>
        <w:spacing w:line="400" w:lineRule="exact"/>
        <w:rPr>
          <w:rFonts w:hint="eastAsia"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>师：那咱们从右往左观察呢，都有什么变化呢？</w:t>
      </w:r>
    </w:p>
    <w:p>
      <w:pPr>
        <w:spacing w:line="400" w:lineRule="exact"/>
        <w:rPr>
          <w:rFonts w:hint="eastAsia"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>生：分数的分子和分母都除以相同的数，分数的大小不变。</w:t>
      </w:r>
    </w:p>
    <w:p>
      <w:pPr>
        <w:spacing w:line="400" w:lineRule="exact"/>
        <w:rPr>
          <w:rFonts w:hint="eastAsia"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>师：大家想一想分子和分母同时乘或除以的数包括0吗？为什么呢？</w:t>
      </w:r>
    </w:p>
    <w:p>
      <w:pPr>
        <w:spacing w:line="400" w:lineRule="exact"/>
        <w:rPr>
          <w:rFonts w:hint="eastAsia"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>生：不包括。0乘（除以）任何数都为0。</w:t>
      </w:r>
    </w:p>
    <w:p>
      <w:pPr>
        <w:spacing w:line="400" w:lineRule="exact"/>
        <w:rPr>
          <w:rFonts w:hint="eastAsia"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>师：这样我们就得出分数的基本性质：</w:t>
      </w:r>
    </w:p>
    <w:p>
      <w:pPr>
        <w:spacing w:line="400" w:lineRule="exact"/>
        <w:ind w:firstLine="480"/>
        <w:rPr>
          <w:rFonts w:hint="eastAsia"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>分数的分子和分母同时乘或除以相同的数（0除外），分数的大小不变。这叫做分数的基本性质。</w:t>
      </w:r>
    </w:p>
    <w:p>
      <w:pPr>
        <w:rPr>
          <w:rFonts w:hint="eastAsia" w:ascii="宋体" w:hAnsi="宋体"/>
          <w:color w:val="FF0000"/>
          <w:sz w:val="28"/>
          <w:szCs w:val="28"/>
          <w:shd w:val="clear" w:color="auto" w:fill="00FF00"/>
        </w:rPr>
      </w:pPr>
      <w:r>
        <w:rPr>
          <w:rFonts w:hint="eastAsia" w:ascii="宋体" w:hAnsi="宋体"/>
          <w:color w:val="FF0000"/>
          <w:sz w:val="28"/>
          <w:szCs w:val="28"/>
          <w:shd w:val="clear" w:color="auto" w:fill="00FF00"/>
        </w:rPr>
        <w:t>三、巩固练习</w:t>
      </w:r>
    </w:p>
    <w:p>
      <w:pPr>
        <w:spacing w:line="400" w:lineRule="exact"/>
        <w:rPr>
          <w:rFonts w:hint="eastAsia"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>把下面分数化成分母相同的分数</w:t>
      </w:r>
    </w:p>
    <w:p>
      <w:pPr>
        <w:spacing w:line="400" w:lineRule="exact"/>
        <w:ind w:firstLine="480"/>
        <w:rPr>
          <w:rFonts w:hint="eastAsia"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>1/4和6/8   2/7和5/21   7/18和1/9</w:t>
      </w:r>
    </w:p>
    <w:p>
      <w:pPr>
        <w:rPr>
          <w:rFonts w:hint="eastAsia" w:ascii="宋体" w:hAnsi="宋体"/>
          <w:color w:val="FF0000"/>
          <w:sz w:val="28"/>
          <w:szCs w:val="28"/>
          <w:shd w:val="clear" w:color="auto" w:fill="00FF00"/>
        </w:rPr>
      </w:pPr>
      <w:r>
        <w:rPr>
          <w:rFonts w:hint="eastAsia" w:ascii="宋体" w:hAnsi="宋体"/>
          <w:color w:val="FF0000"/>
          <w:sz w:val="28"/>
          <w:szCs w:val="28"/>
          <w:shd w:val="clear" w:color="auto" w:fill="00FF00"/>
        </w:rPr>
        <w:t>四、课堂小结</w:t>
      </w:r>
    </w:p>
    <w:p>
      <w:pPr>
        <w:spacing w:line="400" w:lineRule="exact"/>
        <w:rPr>
          <w:rFonts w:hint="eastAsia"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>师：谁来跟大家说一说这节课你有哪些收获？</w:t>
      </w:r>
    </w:p>
    <w:p>
      <w:pPr>
        <w:spacing w:line="400" w:lineRule="exact"/>
        <w:rPr>
          <w:rFonts w:hint="eastAsia"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sz w:val="28"/>
          <w:szCs w:val="28"/>
          <w:shd w:val="clear" w:color="auto" w:fill="FF0000"/>
        </w:rPr>
        <w:t>设计意图</w:t>
      </w:r>
      <w:r>
        <w:rPr>
          <w:rFonts w:hint="eastAsia" w:ascii="宋体" w:hAnsi="宋体"/>
          <w:color w:val="FF0000"/>
          <w:sz w:val="28"/>
          <w:szCs w:val="28"/>
        </w:rPr>
        <w:t>：学生对整节课有一个系统的、全面的认识。</w:t>
      </w:r>
    </w:p>
    <w:p>
      <w:pPr>
        <w:spacing w:line="400" w:lineRule="exact"/>
        <w:rPr>
          <w:rFonts w:hint="eastAsia" w:ascii="宋体" w:hAnsi="宋体"/>
          <w:color w:val="FF0000"/>
          <w:sz w:val="28"/>
          <w:szCs w:val="28"/>
        </w:rPr>
      </w:pPr>
    </w:p>
    <w:p>
      <w:pPr>
        <w:rPr>
          <w:rFonts w:hint="eastAsia" w:ascii="宋体" w:hAnsi="宋体"/>
          <w:color w:val="FF0000"/>
          <w:sz w:val="28"/>
          <w:szCs w:val="28"/>
          <w:shd w:val="clear" w:color="auto" w:fill="00FF00"/>
        </w:rPr>
      </w:pPr>
      <w:r>
        <w:rPr>
          <w:rFonts w:hint="eastAsia" w:ascii="宋体" w:hAnsi="宋体"/>
          <w:color w:val="FF0000"/>
          <w:sz w:val="28"/>
          <w:szCs w:val="28"/>
          <w:shd w:val="clear" w:color="auto" w:fill="00FF00"/>
        </w:rPr>
        <w:t>五、布置作业</w:t>
      </w:r>
    </w:p>
    <w:p>
      <w:pPr>
        <w:spacing w:line="400" w:lineRule="exact"/>
        <w:rPr>
          <w:rFonts w:hint="eastAsia"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>课本p57练一练1、2、3</w:t>
      </w:r>
    </w:p>
    <w:p>
      <w:pPr>
        <w:spacing w:line="400" w:lineRule="exact"/>
        <w:rPr>
          <w:rFonts w:hint="eastAsia" w:ascii="宋体" w:hAnsi="宋体"/>
          <w:color w:val="FF0000"/>
          <w:sz w:val="28"/>
          <w:szCs w:val="28"/>
        </w:rPr>
      </w:pPr>
    </w:p>
    <w:p>
      <w:pPr>
        <w:spacing w:line="400" w:lineRule="exact"/>
        <w:rPr>
          <w:rFonts w:hint="eastAsia"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>板书：</w:t>
      </w:r>
    </w:p>
    <w:p>
      <w:pPr>
        <w:spacing w:line="400" w:lineRule="exact"/>
        <w:jc w:val="center"/>
        <w:rPr>
          <w:rFonts w:hint="eastAsia"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>分数的基本性质</w:t>
      </w:r>
    </w:p>
    <w:p>
      <w:pPr>
        <w:spacing w:line="400" w:lineRule="exact"/>
        <w:jc w:val="center"/>
        <w:rPr>
          <w:rFonts w:hint="eastAsia"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>1÷4=（1*2）÷（4*2）=2÷8=2/8</w:t>
      </w:r>
    </w:p>
    <w:p>
      <w:pPr>
        <w:spacing w:line="400" w:lineRule="exact"/>
        <w:ind w:firstLine="480"/>
        <w:rPr>
          <w:rFonts w:hint="eastAsia"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>分数的分子和分母同时乘或除以相同的数（0除外），分数的大小不变。这叫做分数的基本性质。</w:t>
      </w:r>
    </w:p>
    <w:p>
      <w:pPr>
        <w:spacing w:line="400" w:lineRule="exact"/>
        <w:rPr>
          <w:rFonts w:hint="eastAsia" w:ascii="宋体" w:hAnsi="宋体"/>
          <w:b/>
          <w:sz w:val="24"/>
        </w:rPr>
      </w:pPr>
    </w:p>
    <w:p/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数学资源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1、根据分数的基本性质，把下列的等式补充完整。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/>
        </w:rPr>
        <w:pict>
          <v:shape id="_x0000_s1041" o:spid="_x0000_s1041" o:spt="75" type="#_x0000_t75" style="position:absolute;left:0pt;margin-left:10.5pt;margin-top:8.2pt;height:41.65pt;width:115.5pt;z-index:251660288;mso-width-relative:page;mso-height-relative:page;" o:ole="t" fillcolor="#E5D58A" filled="f" o:preferrelative="t" stroked="f" coordsize="21600,21600">
            <v:path/>
            <v:fill on="f" focussize="0,0"/>
            <v:stroke on="f" color="#333300" joinstyle="miter"/>
            <v:imagedata r:id="rId6" o:title=""/>
            <o:lock v:ext="edit" aspectratio="t"/>
          </v:shape>
          <o:OLEObject Type="Embed" ProgID="Equation.3" ShapeID="_x0000_s1041" DrawAspect="Content" ObjectID="_1468075725" r:id="rId5">
            <o:LockedField>false</o:LockedField>
          </o:OLEObject>
        </w:pict>
      </w:r>
      <w:r>
        <w:rPr>
          <w:rFonts w:hint="eastAsia"/>
        </w:rPr>
        <w:pict>
          <v:shape id="_x0000_s1047" o:spid="_x0000_s1047" o:spt="75" type="#_x0000_t75" style="position:absolute;left:0pt;margin-left:288.75pt;margin-top:7.8pt;height:36.05pt;width:131.25pt;z-index:251666432;mso-width-relative:page;mso-height-relative:page;" o:ole="t" fillcolor="#E5D58A" filled="f" o:preferrelative="t" stroked="f" coordsize="21600,21600">
            <v:path/>
            <v:fill on="f" focussize="0,0"/>
            <v:stroke on="f" color="#333300" joinstyle="miter"/>
            <v:imagedata r:id="rId8" o:title=""/>
            <o:lock v:ext="edit" aspectratio="t"/>
          </v:shape>
          <o:OLEObject Type="Embed" ProgID="Equation.3" ShapeID="_x0000_s1047" DrawAspect="Content" ObjectID="_1468075726" r:id="rId7">
            <o:LockedField>false</o:LockedField>
          </o:OLEObject>
        </w:pict>
      </w:r>
      <w:r>
        <w:rPr>
          <w:rFonts w:hint="eastAsia"/>
        </w:rPr>
        <w:pict>
          <v:shape id="_x0000_s1042" o:spid="_x0000_s1042" o:spt="75" type="#_x0000_t75" style="position:absolute;left:0pt;margin-left:152.25pt;margin-top:5.35pt;height:38.55pt;width:110.25pt;z-index:251661312;mso-width-relative:page;mso-height-relative:page;" o:ole="t" fillcolor="#E5D58A" filled="f" o:preferrelative="t" stroked="f" coordsize="21600,21600">
            <v:path/>
            <v:fill on="f" focussize="0,0"/>
            <v:stroke on="f" color="#333300" joinstyle="miter"/>
            <v:imagedata r:id="rId10" o:title=""/>
            <o:lock v:ext="edit" aspectratio="t"/>
          </v:shape>
          <o:OLEObject Type="Embed" ProgID="Equation.3" ShapeID="_x0000_s1042" DrawAspect="Content" ObjectID="_1468075727" r:id="rId9">
            <o:LockedField>false</o:LockedField>
          </o:OLEObject>
        </w:pict>
      </w:r>
    </w:p>
    <w:p>
      <w:pPr>
        <w:rPr>
          <w:rFonts w:hint="eastAsia" w:ascii="宋体" w:hAnsi="宋体"/>
          <w:sz w:val="28"/>
          <w:szCs w:val="28"/>
        </w:rPr>
      </w:pP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/>
        </w:rPr>
        <w:pict>
          <v:shape id="_x0000_s1046" o:spid="_x0000_s1046" o:spt="75" type="#_x0000_t75" style="position:absolute;left:0pt;margin-left:306pt;margin-top:0.4pt;height:36.1pt;width:78.75pt;z-index:251665408;mso-width-relative:page;mso-height-relative:page;" o:ole="t" fillcolor="#E5D58A" filled="f" o:preferrelative="t" stroked="f" coordsize="21600,21600">
            <v:path/>
            <v:fill on="f" focussize="0,0"/>
            <v:stroke on="f" color="#333300" joinstyle="miter"/>
            <v:imagedata r:id="rId12" o:title=""/>
            <o:lock v:ext="edit" aspectratio="t"/>
          </v:shape>
          <o:OLEObject Type="Embed" ProgID="Equation.3" ShapeID="_x0000_s1046" DrawAspect="Content" ObjectID="_1468075728" r:id="rId11">
            <o:LockedField>false</o:LockedField>
          </o:OLEObject>
        </w:pict>
      </w:r>
      <w:r>
        <w:rPr>
          <w:rFonts w:hint="eastAsia"/>
        </w:rPr>
        <w:pict>
          <v:shape id="_x0000_s1045" o:spid="_x0000_s1045" o:spt="75" type="#_x0000_t75" style="position:absolute;left:0pt;margin-left:216pt;margin-top:8.2pt;height:35.5pt;width:42pt;z-index:251664384;mso-width-relative:page;mso-height-relative:page;" o:ole="t" fillcolor="#E5D58A" filled="f" o:preferrelative="t" stroked="f" coordsize="21600,21600">
            <v:path/>
            <v:fill on="f" focussize="0,0"/>
            <v:stroke on="f" color="#333300" joinstyle="miter"/>
            <v:imagedata r:id="rId14" o:title=""/>
            <o:lock v:ext="edit" aspectratio="t"/>
          </v:shape>
          <o:OLEObject Type="Embed" ProgID="Equation.3" ShapeID="_x0000_s1045" DrawAspect="Content" ObjectID="_1468075729" r:id="rId13">
            <o:LockedField>false</o:LockedField>
          </o:OLEObject>
        </w:pict>
      </w:r>
      <w:r>
        <w:rPr>
          <w:rFonts w:hint="eastAsia"/>
        </w:rPr>
        <w:pict>
          <v:shape id="_x0000_s1044" o:spid="_x0000_s1044" o:spt="75" type="#_x0000_t75" style="position:absolute;left:0pt;margin-left:126pt;margin-top:8.2pt;height:39.1pt;width:43.5pt;z-index:251663360;mso-width-relative:page;mso-height-relative:page;" o:ole="t" fillcolor="#E5D58A" filled="f" o:preferrelative="t" stroked="f" coordsize="21600,21600">
            <v:path/>
            <v:fill on="f" focussize="0,0"/>
            <v:stroke on="f" color="#333300" joinstyle="miter"/>
            <v:imagedata r:id="rId16" o:title=""/>
            <o:lock v:ext="edit" aspectratio="t"/>
          </v:shape>
          <o:OLEObject Type="Embed" ProgID="Equation.3" ShapeID="_x0000_s1044" DrawAspect="Content" ObjectID="_1468075730" r:id="rId15">
            <o:LockedField>false</o:LockedField>
          </o:OLEObject>
        </w:pict>
      </w:r>
      <w:r>
        <w:rPr>
          <w:rFonts w:hint="eastAsia"/>
        </w:rPr>
        <w:pict>
          <v:shape id="_x0000_s1043" o:spid="_x0000_s1043" o:spt="75" type="#_x0000_t75" style="position:absolute;left:0pt;margin-left:27pt;margin-top:8.2pt;height:40.55pt;width:41.25pt;z-index:251662336;mso-width-relative:page;mso-height-relative:page;" o:ole="t" fillcolor="#E5D58A" filled="f" o:preferrelative="t" stroked="f" coordsize="21600,21600">
            <v:path/>
            <v:fill on="f" focussize="0,0"/>
            <v:stroke on="f" color="#333300" joinstyle="miter"/>
            <v:imagedata r:id="rId18" o:title=""/>
            <o:lock v:ext="edit" aspectratio="t"/>
          </v:shape>
          <o:OLEObject Type="Embed" ProgID="Equation.3" ShapeID="_x0000_s1043" DrawAspect="Content" ObjectID="_1468075731" r:id="rId17">
            <o:LockedField>false</o:LockedField>
          </o:OLEObject>
        </w:pict>
      </w:r>
    </w:p>
    <w:p>
      <w:pPr>
        <w:rPr>
          <w:rFonts w:hint="eastAsia" w:ascii="宋体" w:hAnsi="宋体"/>
          <w:sz w:val="28"/>
          <w:szCs w:val="28"/>
        </w:rPr>
      </w:pP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2、 </w:t>
      </w:r>
      <w:r>
        <w:rPr>
          <w:rFonts w:hint="eastAsia" w:ascii="宋体" w:hAnsi="宋体"/>
          <w:sz w:val="28"/>
          <w:szCs w:val="28"/>
        </w:rPr>
        <w:fldChar w:fldCharType="begin"/>
      </w:r>
      <w:r>
        <w:rPr>
          <w:rFonts w:hint="eastAsia" w:ascii="宋体" w:hAnsi="宋体"/>
          <w:sz w:val="28"/>
          <w:szCs w:val="28"/>
        </w:rPr>
        <w:instrText xml:space="preserve"> EQ \F(1,3) </w:instrText>
      </w:r>
      <w:r>
        <w:rPr>
          <w:rFonts w:hint="eastAsia" w:ascii="宋体" w:hAnsi="宋体"/>
          <w:sz w:val="28"/>
          <w:szCs w:val="28"/>
        </w:rPr>
        <w:fldChar w:fldCharType="end"/>
      </w:r>
      <w:r>
        <w:rPr>
          <w:rFonts w:hint="eastAsia" w:ascii="宋体" w:hAnsi="宋体"/>
          <w:sz w:val="28"/>
          <w:szCs w:val="28"/>
        </w:rPr>
        <w:t xml:space="preserve">= </w:t>
      </w:r>
      <w:r>
        <w:rPr>
          <w:rFonts w:hint="eastAsia" w:ascii="宋体" w:hAnsi="宋体"/>
          <w:sz w:val="28"/>
          <w:szCs w:val="28"/>
        </w:rPr>
        <w:fldChar w:fldCharType="begin"/>
      </w:r>
      <w:r>
        <w:rPr>
          <w:rFonts w:hint="eastAsia" w:ascii="宋体" w:hAnsi="宋体"/>
          <w:sz w:val="28"/>
          <w:szCs w:val="28"/>
        </w:rPr>
        <w:instrText xml:space="preserve"> eq \f((   ),18) </w:instrText>
      </w:r>
      <w:r>
        <w:rPr>
          <w:rFonts w:hint="eastAsia" w:ascii="宋体" w:hAnsi="宋体"/>
          <w:sz w:val="28"/>
          <w:szCs w:val="28"/>
        </w:rPr>
        <w:fldChar w:fldCharType="end"/>
      </w:r>
      <w:r>
        <w:rPr>
          <w:rFonts w:hint="eastAsia" w:ascii="宋体" w:hAnsi="宋体"/>
          <w:sz w:val="28"/>
          <w:szCs w:val="28"/>
        </w:rPr>
        <w:t xml:space="preserve">= </w:t>
      </w:r>
      <w:r>
        <w:rPr>
          <w:rFonts w:hint="eastAsia" w:ascii="宋体" w:hAnsi="宋体"/>
          <w:sz w:val="28"/>
          <w:szCs w:val="28"/>
        </w:rPr>
        <w:fldChar w:fldCharType="begin"/>
      </w:r>
      <w:r>
        <w:rPr>
          <w:rFonts w:hint="eastAsia" w:ascii="宋体" w:hAnsi="宋体"/>
          <w:sz w:val="28"/>
          <w:szCs w:val="28"/>
        </w:rPr>
        <w:instrText xml:space="preserve"> eq \f((   ),39) </w:instrText>
      </w:r>
      <w:r>
        <w:rPr>
          <w:rFonts w:hint="eastAsia" w:ascii="宋体" w:hAnsi="宋体"/>
          <w:sz w:val="28"/>
          <w:szCs w:val="28"/>
        </w:rPr>
        <w:fldChar w:fldCharType="end"/>
      </w:r>
      <w:r>
        <w:rPr>
          <w:rFonts w:hint="eastAsia" w:ascii="宋体" w:hAnsi="宋体"/>
          <w:sz w:val="28"/>
          <w:szCs w:val="28"/>
        </w:rPr>
        <w:t xml:space="preserve">= </w:t>
      </w:r>
      <w:r>
        <w:rPr>
          <w:rFonts w:hint="eastAsia" w:ascii="宋体" w:hAnsi="宋体"/>
          <w:sz w:val="28"/>
          <w:szCs w:val="28"/>
        </w:rPr>
        <w:fldChar w:fldCharType="begin"/>
      </w:r>
      <w:r>
        <w:rPr>
          <w:rFonts w:hint="eastAsia" w:ascii="宋体" w:hAnsi="宋体"/>
          <w:sz w:val="28"/>
          <w:szCs w:val="28"/>
        </w:rPr>
        <w:instrText xml:space="preserve"> eq \f(12,(   )) </w:instrText>
      </w:r>
      <w:r>
        <w:rPr>
          <w:rFonts w:hint="eastAsia" w:ascii="宋体" w:hAnsi="宋体"/>
          <w:sz w:val="28"/>
          <w:szCs w:val="28"/>
        </w:rPr>
        <w:fldChar w:fldCharType="end"/>
      </w:r>
      <w:r>
        <w:rPr>
          <w:rFonts w:hint="eastAsia" w:ascii="宋体" w:hAnsi="宋体"/>
          <w:sz w:val="28"/>
          <w:szCs w:val="28"/>
        </w:rPr>
        <w:t xml:space="preserve"> 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</w:t>
      </w:r>
      <w:r>
        <w:rPr>
          <w:rFonts w:hint="eastAsia" w:ascii="宋体" w:hAnsi="宋体"/>
          <w:sz w:val="28"/>
          <w:szCs w:val="28"/>
        </w:rPr>
        <w:fldChar w:fldCharType="begin"/>
      </w:r>
      <w:r>
        <w:rPr>
          <w:rFonts w:hint="eastAsia" w:ascii="宋体" w:hAnsi="宋体"/>
          <w:sz w:val="28"/>
          <w:szCs w:val="28"/>
        </w:rPr>
        <w:instrText xml:space="preserve"> eq \f(3,(   )) </w:instrText>
      </w:r>
      <w:r>
        <w:rPr>
          <w:rFonts w:hint="eastAsia" w:ascii="宋体" w:hAnsi="宋体"/>
          <w:sz w:val="28"/>
          <w:szCs w:val="28"/>
        </w:rPr>
        <w:fldChar w:fldCharType="end"/>
      </w:r>
      <w:r>
        <w:rPr>
          <w:rFonts w:hint="eastAsia" w:ascii="宋体" w:hAnsi="宋体"/>
          <w:sz w:val="28"/>
          <w:szCs w:val="28"/>
        </w:rPr>
        <w:t xml:space="preserve">= </w:t>
      </w:r>
      <w:r>
        <w:rPr>
          <w:rFonts w:hint="eastAsia" w:ascii="宋体" w:hAnsi="宋体"/>
          <w:sz w:val="28"/>
          <w:szCs w:val="28"/>
        </w:rPr>
        <w:fldChar w:fldCharType="begin"/>
      </w:r>
      <w:r>
        <w:rPr>
          <w:rFonts w:hint="eastAsia" w:ascii="宋体" w:hAnsi="宋体"/>
          <w:sz w:val="28"/>
          <w:szCs w:val="28"/>
        </w:rPr>
        <w:instrText xml:space="preserve"> eq \f(15,25) </w:instrText>
      </w:r>
      <w:r>
        <w:rPr>
          <w:rFonts w:hint="eastAsia" w:ascii="宋体" w:hAnsi="宋体"/>
          <w:sz w:val="28"/>
          <w:szCs w:val="28"/>
        </w:rPr>
        <w:fldChar w:fldCharType="end"/>
      </w:r>
      <w:r>
        <w:rPr>
          <w:rFonts w:hint="eastAsia" w:ascii="宋体" w:hAnsi="宋体"/>
          <w:sz w:val="28"/>
          <w:szCs w:val="28"/>
        </w:rPr>
        <w:t xml:space="preserve">= </w:t>
      </w:r>
      <w:r>
        <w:rPr>
          <w:rFonts w:hint="eastAsia" w:ascii="宋体" w:hAnsi="宋体"/>
          <w:sz w:val="28"/>
          <w:szCs w:val="28"/>
        </w:rPr>
        <w:fldChar w:fldCharType="begin"/>
      </w:r>
      <w:r>
        <w:rPr>
          <w:rFonts w:hint="eastAsia" w:ascii="宋体" w:hAnsi="宋体"/>
          <w:sz w:val="28"/>
          <w:szCs w:val="28"/>
        </w:rPr>
        <w:instrText xml:space="preserve"> eq \f((   ),125) </w:instrText>
      </w:r>
      <w:r>
        <w:rPr>
          <w:rFonts w:hint="eastAsia" w:ascii="宋体" w:hAnsi="宋体"/>
          <w:sz w:val="28"/>
          <w:szCs w:val="28"/>
        </w:rPr>
        <w:fldChar w:fldCharType="end"/>
      </w:r>
      <w:r>
        <w:rPr>
          <w:rFonts w:hint="eastAsia" w:ascii="宋体" w:hAnsi="宋体"/>
          <w:sz w:val="28"/>
          <w:szCs w:val="28"/>
        </w:rPr>
        <w:t>=（    ）÷(      )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/>
        </w:rPr>
        <w:pict>
          <v:group id="Group 2" o:spid="_x0000_s1026" o:spt="203" style="position:absolute;left:0pt;margin-left:19pt;margin-top:8.55pt;height:27.4pt;width:351.5pt;z-index:251659264;mso-width-relative:page;mso-height-relative:page;" coordsize="4995,701">
            <o:lock v:ext="edit" aspectratio="t"/>
            <v:shape id="Picture 3" o:spid="_x0000_s1027" o:spt="75" type="#_x0000_t75" style="position:absolute;left:0;top:21;height:620;width:420;" o:ole="t" filled="f" o:preferrelative="t" stroked="f" coordsize="21600,21600">
              <v:path/>
              <v:fill on="f" focussize="0,0"/>
              <v:stroke on="f" joinstyle="miter"/>
              <v:imagedata r:id="rId20" o:title=""/>
              <o:lock v:ext="edit" aspectratio="t"/>
            </v:shape>
            <v:shape id="Picture 4" o:spid="_x0000_s1028" o:spt="75" type="#_x0000_t75" style="position:absolute;left:330;top:21;height:620;width:540;" o:ole="t" filled="f" o:preferrelative="t" stroked="f" coordsize="21600,21600">
              <v:path/>
              <v:fill on="f" focussize="0,0"/>
              <v:stroke on="f" joinstyle="miter"/>
              <v:imagedata r:id="rId22" o:title=""/>
              <o:lock v:ext="edit" aspectratio="t"/>
            </v:shape>
            <v:shape id="Picture 5" o:spid="_x0000_s1029" o:spt="75" type="#_x0000_t75" style="position:absolute;left:885;top:246;height:160;width:200;" o:ole="t" filled="f" o:preferrelative="t" stroked="f" coordsize="21600,21600">
              <v:path/>
              <v:fill on="f" focussize="0,0"/>
              <v:stroke on="f" joinstyle="miter"/>
              <v:imagedata r:id="rId24" o:title=""/>
              <o:lock v:ext="edit" aspectratio="t"/>
            </v:shape>
            <v:shape id="Picture 6" o:spid="_x0000_s1030" o:spt="75" type="#_x0000_t75" style="position:absolute;left:1062;top:0;height:680;width:520;" o:ole="t" filled="f" o:preferrelative="t" stroked="f" coordsize="21600,21600">
              <v:path/>
              <v:fill on="f" focussize="0,0"/>
              <v:stroke on="f" joinstyle="miter"/>
              <v:imagedata r:id="rId26" o:title=""/>
              <o:lock v:ext="edit" aspectratio="t"/>
            </v:shape>
            <v:shape id="Picture 7" o:spid="_x0000_s1031" o:spt="75" type="#_x0000_t75" style="position:absolute;left:1575;top:252;height:160;width:200;" o:ole="t" filled="f" o:preferrelative="t" stroked="f" coordsize="21600,21600">
              <v:path/>
              <v:fill on="f" focussize="0,0"/>
              <v:stroke on="f" joinstyle="miter"/>
              <v:imagedata r:id="rId28" o:title=""/>
              <o:lock v:ext="edit" aspectratio="t"/>
            </v:shape>
            <v:shape id="Picture 8" o:spid="_x0000_s1032" o:spt="75" type="#_x0000_t75" style="position:absolute;left:1815;top:36;height:620;width:374;" o:ole="t" filled="f" o:preferrelative="t" stroked="f" coordsize="21600,21600">
              <v:path/>
              <v:fill on="f" focussize="0,0"/>
              <v:stroke on="f" joinstyle="miter"/>
              <v:imagedata r:id="rId30" o:title=""/>
              <o:lock v:ext="edit" aspectratio="t"/>
            </v:shape>
            <v:shape id="Picture 9" o:spid="_x0000_s1033" o:spt="75" type="#_x0000_t75" style="position:absolute;left:2505;top:21;height:680;width:360;" o:ole="t" filled="f" o:preferrelative="t" stroked="f" coordsize="21600,21600">
              <v:path/>
              <v:fill on="f" focussize="0,0"/>
              <v:stroke on="f" joinstyle="miter"/>
              <v:imagedata r:id="rId32" o:title=""/>
              <o:lock v:ext="edit" aspectratio="t"/>
            </v:shape>
            <v:shape id="Picture 10" o:spid="_x0000_s1034" o:spt="75" type="#_x0000_t75" style="position:absolute;left:3273;top:42;height:620;width:374;" o:ole="t" filled="f" o:preferrelative="t" stroked="f" coordsize="21600,21600">
              <v:path/>
              <v:fill on="f" focussize="0,0"/>
              <v:stroke on="f" joinstyle="miter"/>
              <v:imagedata r:id="rId34" o:title=""/>
              <o:lock v:ext="edit" aspectratio="t"/>
            </v:shape>
            <v:shape id="Picture 11" o:spid="_x0000_s1035" o:spt="75" type="#_x0000_t75" style="position:absolute;left:2355;top:252;height:160;width:200;" o:ole="t" filled="f" o:preferrelative="t" stroked="f" coordsize="21600,21600">
              <v:path/>
              <v:fill on="f" focussize="0,0"/>
              <v:stroke on="f" joinstyle="miter"/>
              <v:imagedata r:id="rId28" o:title=""/>
              <o:lock v:ext="edit" aspectratio="t"/>
            </v:shape>
            <v:shape id="Picture 12" o:spid="_x0000_s1036" o:spt="75" type="#_x0000_t75" style="position:absolute;left:3030;top:258;height:160;width:200;" o:ole="t" filled="f" o:preferrelative="t" stroked="f" coordsize="21600,21600">
              <v:path/>
              <v:fill on="f" focussize="0,0"/>
              <v:stroke on="f" joinstyle="miter"/>
              <v:imagedata r:id="rId28" o:title=""/>
              <o:lock v:ext="edit" aspectratio="t"/>
            </v:shape>
            <v:shape id="Picture 13" o:spid="_x0000_s1037" o:spt="75" type="#_x0000_t75" style="position:absolute;left:3960;top:21;height:620;width:374;" o:ole="t" filled="f" o:preferrelative="t" stroked="f" coordsize="21600,21600">
              <v:path/>
              <v:fill on="f" focussize="0,0"/>
              <v:stroke on="f" joinstyle="miter"/>
              <v:imagedata r:id="rId38" o:title=""/>
              <o:lock v:ext="edit" aspectratio="t"/>
            </v:shape>
            <v:shape id="Picture 14" o:spid="_x0000_s1038" o:spt="75" type="#_x0000_t75" style="position:absolute;left:3747;top:273;height:160;width:200;" o:ole="t" filled="f" o:preferrelative="t" stroked="f" coordsize="21600,21600">
              <v:path/>
              <v:fill on="f" focussize="0,0"/>
              <v:stroke on="f" joinstyle="miter"/>
              <v:imagedata r:id="rId28" o:title=""/>
              <o:lock v:ext="edit" aspectratio="t"/>
            </v:shape>
            <v:shape id="Picture 15" o:spid="_x0000_s1039" o:spt="75" type="#_x0000_t75" style="position:absolute;left:4365;top:273;height:160;width:200;" o:ole="t" filled="f" o:preferrelative="t" stroked="f" coordsize="21600,21600">
              <v:path/>
              <v:fill on="f" focussize="0,0"/>
              <v:stroke on="f" joinstyle="miter"/>
              <v:imagedata r:id="rId28" o:title=""/>
              <o:lock v:ext="edit" aspectratio="t"/>
            </v:shape>
            <v:shape id="Picture 16" o:spid="_x0000_s1040" o:spt="75" type="#_x0000_t75" style="position:absolute;left:4635;top:6;height:680;width:360;" o:ole="t" filled="f" o:preferrelative="t" stroked="f" coordsize="21600,21600">
              <v:path/>
              <v:fill on="f" focussize="0,0"/>
              <v:stroke on="f" joinstyle="miter"/>
              <v:imagedata r:id="rId42" o:title=""/>
              <o:lock v:ext="edit" aspectratio="t"/>
            </v:shape>
          </v:group>
          <o:OLEObject Type="Embed" ProgID="Equation.3" ShapeID="Picture 3" DrawAspect="Content" ObjectID="_1468075732" r:id="rId19">
            <o:LockedField>false</o:LockedField>
          </o:OLEObject>
          <o:OLEObject Type="Embed" ProgID="Equation.3" ShapeID="Picture 4" DrawAspect="Content" ObjectID="_1468075733" r:id="rId21">
            <o:LockedField>false</o:LockedField>
          </o:OLEObject>
          <o:OLEObject Type="Embed" ProgID="Equation.3" ShapeID="Picture 5" DrawAspect="Content" ObjectID="_1468075734" r:id="rId23">
            <o:LockedField>false</o:LockedField>
          </o:OLEObject>
          <o:OLEObject Type="Embed" ProgID="Equation.3" ShapeID="Picture 6" DrawAspect="Content" ObjectID="_1468075735" r:id="rId25">
            <o:LockedField>false</o:LockedField>
          </o:OLEObject>
          <o:OLEObject Type="Embed" ProgID="Equation.3" ShapeID="Picture 7" DrawAspect="Content" ObjectID="_1468075736" r:id="rId27">
            <o:LockedField>false</o:LockedField>
          </o:OLEObject>
          <o:OLEObject Type="Embed" ProgID="Equation.3" ShapeID="Picture 8" DrawAspect="Content" ObjectID="_1468075737" r:id="rId29">
            <o:LockedField>false</o:LockedField>
          </o:OLEObject>
          <o:OLEObject Type="Embed" ProgID="Equation.3" ShapeID="Picture 9" DrawAspect="Content" ObjectID="_1468075738" r:id="rId31">
            <o:LockedField>false</o:LockedField>
          </o:OLEObject>
          <o:OLEObject Type="Embed" ProgID="Equation.3" ShapeID="Picture 10" DrawAspect="Content" ObjectID="_1468075739" r:id="rId33">
            <o:LockedField>false</o:LockedField>
          </o:OLEObject>
          <o:OLEObject Type="Embed" ProgID="Equation.3" ShapeID="Picture 11" DrawAspect="Content" ObjectID="_1468075740" r:id="rId35">
            <o:LockedField>false</o:LockedField>
          </o:OLEObject>
          <o:OLEObject Type="Embed" ProgID="Equation.3" ShapeID="Picture 12" DrawAspect="Content" ObjectID="_1468075741" r:id="rId36">
            <o:LockedField>false</o:LockedField>
          </o:OLEObject>
          <o:OLEObject Type="Embed" ProgID="Equation.3" ShapeID="Picture 13" DrawAspect="Content" ObjectID="_1468075742" r:id="rId37">
            <o:LockedField>false</o:LockedField>
          </o:OLEObject>
          <o:OLEObject Type="Embed" ProgID="Equation.3" ShapeID="Picture 14" DrawAspect="Content" ObjectID="_1468075743" r:id="rId39">
            <o:LockedField>false</o:LockedField>
          </o:OLEObject>
          <o:OLEObject Type="Embed" ProgID="Equation.3" ShapeID="Picture 15" DrawAspect="Content" ObjectID="_1468075744" r:id="rId40">
            <o:LockedField>false</o:LockedField>
          </o:OLEObject>
          <o:OLEObject Type="Embed" ProgID="Equation.3" ShapeID="Picture 16" DrawAspect="Content" ObjectID="_1468075745" r:id="rId41">
            <o:LockedField>false</o:LockedField>
          </o:OLEObject>
        </w:pic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3、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object>
          <v:shape id="_x0000_i1025" o:spt="75" type="#_x0000_t75" style="height:34.2pt;width:30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3" ShapeID="_x0000_i1025" DrawAspect="Content" ObjectID="_1468075746" r:id="rId43">
            <o:LockedField>false</o:LockedField>
          </o:OLEObject>
        </w:object>
      </w:r>
      <w:r>
        <w:rPr>
          <w:rFonts w:hint="eastAsia" w:ascii="宋体" w:hAnsi="宋体"/>
          <w:sz w:val="28"/>
          <w:szCs w:val="28"/>
        </w:rPr>
        <w:t>=</w:t>
      </w:r>
      <w:r>
        <w:rPr>
          <w:rFonts w:hint="eastAsia" w:ascii="宋体" w:hAnsi="宋体"/>
          <w:sz w:val="28"/>
          <w:szCs w:val="28"/>
        </w:rPr>
        <w:object>
          <v:shape id="_x0000_i1026" o:spt="75" type="#_x0000_t75" style="height:34.2pt;width:34.8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3" ShapeID="_x0000_i1026" DrawAspect="Content" ObjectID="_1468075747" r:id="rId45">
            <o:LockedField>false</o:LockedField>
          </o:OLEObject>
        </w:object>
      </w:r>
      <w:r>
        <w:rPr>
          <w:rFonts w:hint="eastAsia" w:ascii="宋体" w:hAnsi="宋体"/>
          <w:sz w:val="28"/>
          <w:szCs w:val="28"/>
        </w:rPr>
        <w:t>=</w:t>
      </w:r>
      <w:r>
        <w:rPr>
          <w:rFonts w:hint="eastAsia" w:ascii="宋体" w:hAnsi="宋体"/>
          <w:sz w:val="28"/>
          <w:szCs w:val="28"/>
        </w:rPr>
        <w:object>
          <v:shape id="_x0000_i1027" o:spt="75" type="#_x0000_t75" style="height:31.2pt;width:19.8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3" ShapeID="_x0000_i1027" DrawAspect="Content" ObjectID="_1468075748" r:id="rId47">
            <o:LockedField>false</o:LockedField>
          </o:OLEObject>
        </w:object>
      </w:r>
      <w:r>
        <w:rPr>
          <w:rFonts w:hint="eastAsia" w:ascii="宋体" w:hAnsi="宋体"/>
          <w:sz w:val="28"/>
          <w:szCs w:val="28"/>
        </w:rPr>
        <w:t>=</w:t>
      </w:r>
      <w:r>
        <w:rPr>
          <w:rFonts w:hint="eastAsia" w:ascii="宋体" w:hAnsi="宋体"/>
          <w:sz w:val="28"/>
          <w:szCs w:val="28"/>
        </w:rPr>
        <w:object>
          <v:shape id="_x0000_i1028" o:spt="75" type="#_x0000_t75" style="height:34.2pt;width:30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.3" ShapeID="_x0000_i1028" DrawAspect="Content" ObjectID="_1468075749" r:id="rId49">
            <o:LockedField>false</o:LockedField>
          </o:OLEObject>
        </w:object>
      </w:r>
      <w:r>
        <w:rPr>
          <w:rFonts w:hint="eastAsia" w:ascii="宋体" w:hAnsi="宋体"/>
          <w:sz w:val="28"/>
          <w:szCs w:val="28"/>
        </w:rPr>
        <w:t>=</w:t>
      </w:r>
      <w:r>
        <w:rPr>
          <w:rFonts w:hint="eastAsia" w:ascii="宋体" w:hAnsi="宋体"/>
          <w:sz w:val="28"/>
          <w:szCs w:val="28"/>
        </w:rPr>
        <w:object>
          <v:shape id="_x0000_i1029" o:spt="75" type="#_x0000_t75" style="height:31.2pt;width:30pt;" o:ole="t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  <o:OLEObject Type="Embed" ProgID="Equation.3" ShapeID="_x0000_i1029" DrawAspect="Content" ObjectID="_1468075750" r:id="rId51">
            <o:LockedField>false</o:LockedField>
          </o:OLEObject>
        </w:objec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4、把下面的分数化成分母是36而大小不变的分数。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object>
          <v:shape id="_x0000_i1030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3" ShapeID="_x0000_i1030" DrawAspect="Content" ObjectID="_1468075751" r:id="rId53">
            <o:LockedField>false</o:LockedField>
          </o:OLEObject>
        </w:object>
      </w:r>
      <w:r>
        <w:rPr>
          <w:rFonts w:hint="eastAsia" w:ascii="宋体" w:hAnsi="宋体"/>
          <w:sz w:val="28"/>
          <w:szCs w:val="28"/>
        </w:rPr>
        <w:t>＝（　　　）　　　</w:t>
      </w:r>
      <w:r>
        <w:rPr>
          <w:rFonts w:hint="eastAsia" w:ascii="宋体" w:hAnsi="宋体"/>
          <w:sz w:val="28"/>
          <w:szCs w:val="28"/>
        </w:rPr>
        <w:object>
          <v:shape id="_x0000_i1031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56" o:title=""/>
            <o:lock v:ext="edit" aspectratio="t"/>
            <w10:wrap type="none"/>
            <w10:anchorlock/>
          </v:shape>
          <o:OLEObject Type="Embed" ProgID="Equation.3" ShapeID="_x0000_i1031" DrawAspect="Content" ObjectID="_1468075752" r:id="rId55">
            <o:LockedField>false</o:LockedField>
          </o:OLEObject>
        </w:object>
      </w:r>
      <w:r>
        <w:rPr>
          <w:rFonts w:hint="eastAsia" w:ascii="宋体" w:hAnsi="宋体"/>
          <w:sz w:val="28"/>
          <w:szCs w:val="28"/>
        </w:rPr>
        <w:t>＝（　　　　）　</w:t>
      </w:r>
      <w:r>
        <w:rPr>
          <w:rFonts w:hint="eastAsia" w:ascii="宋体" w:hAnsi="宋体"/>
          <w:sz w:val="28"/>
          <w:szCs w:val="28"/>
        </w:rPr>
        <w:object>
          <v:shape id="_x0000_i1032" o:spt="75" type="#_x0000_t75" style="height:31.2pt;width:18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3" ShapeID="_x0000_i1032" DrawAspect="Content" ObjectID="_1468075753" r:id="rId57">
            <o:LockedField>false</o:LockedField>
          </o:OLEObject>
        </w:object>
      </w:r>
      <w:r>
        <w:rPr>
          <w:rFonts w:hint="eastAsia" w:ascii="宋体" w:hAnsi="宋体"/>
          <w:sz w:val="28"/>
          <w:szCs w:val="28"/>
        </w:rPr>
        <w:t>＝（　　　　）　</w:t>
      </w:r>
      <w:r>
        <w:rPr>
          <w:rFonts w:hint="eastAsia" w:ascii="宋体" w:hAnsi="宋体"/>
          <w:position w:val="-24"/>
          <w:sz w:val="28"/>
          <w:szCs w:val="28"/>
        </w:rPr>
        <w:object>
          <v:shape id="_x0000_i1033" o:spt="75" type="#_x0000_t75" style="height:31.2pt;width:21.6pt;" o:ole="t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t"/>
            <w10:wrap type="none"/>
            <w10:anchorlock/>
          </v:shape>
          <o:OLEObject Type="Embed" ProgID="Equation.3" ShapeID="_x0000_i1033" DrawAspect="Content" ObjectID="_1468075754" r:id="rId59">
            <o:LockedField>false</o:LockedField>
          </o:OLEObject>
        </w:object>
      </w:r>
      <w:r>
        <w:rPr>
          <w:rFonts w:hint="eastAsia" w:ascii="宋体" w:hAnsi="宋体"/>
          <w:sz w:val="28"/>
          <w:szCs w:val="28"/>
        </w:rPr>
        <w:t>＝（　　　　）</w:t>
      </w:r>
    </w:p>
    <w:p>
      <w:pPr>
        <w:rPr>
          <w:rFonts w:hint="eastAsia" w:ascii="宋体" w:hAnsi="宋体"/>
          <w:sz w:val="24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答案:</w:t>
      </w:r>
    </w:p>
    <w:p>
      <w:pPr>
        <w:numPr>
          <w:ilvl w:val="1"/>
          <w:numId w:val="1"/>
        </w:numPr>
        <w:rPr>
          <w:rFonts w:hint="eastAsia"/>
        </w:rPr>
      </w:pPr>
      <w:r>
        <w:rPr>
          <w:rFonts w:hint="eastAsia"/>
        </w:rPr>
        <w:t>略</w:t>
      </w:r>
    </w:p>
    <w:p>
      <w:pPr>
        <w:numPr>
          <w:ilvl w:val="1"/>
          <w:numId w:val="1"/>
        </w:numPr>
        <w:rPr>
          <w:rFonts w:hint="eastAsia"/>
        </w:rPr>
      </w:pPr>
      <w:r>
        <w:rPr>
          <w:rFonts w:hint="eastAsia"/>
        </w:rPr>
        <w:t>略</w:t>
      </w:r>
    </w:p>
    <w:p>
      <w:pPr>
        <w:numPr>
          <w:ilvl w:val="1"/>
          <w:numId w:val="1"/>
        </w:numPr>
        <w:rPr>
          <w:rFonts w:hint="eastAsia"/>
        </w:rPr>
      </w:pPr>
      <w:r>
        <w:rPr>
          <w:rFonts w:hint="eastAsia"/>
        </w:rPr>
        <w:t>15   10   20   20</w:t>
      </w:r>
    </w:p>
    <w:p>
      <w:pPr>
        <w:numPr>
          <w:ilvl w:val="1"/>
          <w:numId w:val="1"/>
        </w:numPr>
        <w:rPr>
          <w:rFonts w:hint="eastAsia"/>
        </w:rPr>
      </w:pPr>
      <w:r>
        <w:rPr>
          <w:rFonts w:hint="eastAsia" w:ascii="宋体" w:hAnsi="宋体"/>
          <w:position w:val="-24"/>
          <w:sz w:val="28"/>
          <w:szCs w:val="28"/>
        </w:rPr>
        <w:object>
          <v:shape id="_x0000_i1034" o:spt="75" type="#_x0000_t75" style="height:31.2pt;width:18pt;" o:ole="t" filled="f" o:preferrelative="t" stroked="f" coordsize="21600,21600">
            <v:path/>
            <v:fill on="f" focussize="0,0"/>
            <v:stroke on="f" joinstyle="miter"/>
            <v:imagedata r:id="rId62" o:title=""/>
            <o:lock v:ext="edit" aspectratio="t"/>
            <w10:wrap type="none"/>
            <w10:anchorlock/>
          </v:shape>
          <o:OLEObject Type="Embed" ProgID="Equation.3" ShapeID="_x0000_i1034" DrawAspect="Content" ObjectID="_1468075755" r:id="rId61">
            <o:LockedField>false</o:LockedField>
          </o:OLEObject>
        </w:object>
      </w:r>
      <w:r>
        <w:rPr>
          <w:rFonts w:hint="eastAsia" w:ascii="宋体" w:hAnsi="宋体"/>
          <w:sz w:val="28"/>
          <w:szCs w:val="28"/>
        </w:rPr>
        <w:t xml:space="preserve">   </w:t>
      </w:r>
      <w:r>
        <w:rPr>
          <w:rFonts w:hint="eastAsia" w:ascii="宋体" w:hAnsi="宋体"/>
          <w:position w:val="-24"/>
          <w:sz w:val="28"/>
          <w:szCs w:val="28"/>
        </w:rPr>
        <w:object>
          <v:shape id="_x0000_i1035" o:spt="75" type="#_x0000_t75" style="height:31.2pt;width:16.8pt;" o:ole="t" filled="f" o:preferrelative="t" stroked="f" coordsize="21600,21600">
            <v:path/>
            <v:fill on="f" focussize="0,0"/>
            <v:stroke on="f" joinstyle="miter"/>
            <v:imagedata r:id="rId64" o:title=""/>
            <o:lock v:ext="edit" aspectratio="t"/>
            <w10:wrap type="none"/>
            <w10:anchorlock/>
          </v:shape>
          <o:OLEObject Type="Embed" ProgID="Equation.3" ShapeID="_x0000_i1035" DrawAspect="Content" ObjectID="_1468075756" r:id="rId63">
            <o:LockedField>false</o:LockedField>
          </o:OLEObject>
        </w:object>
      </w:r>
      <w:r>
        <w:rPr>
          <w:rFonts w:hint="eastAsia" w:ascii="宋体" w:hAnsi="宋体"/>
          <w:sz w:val="28"/>
          <w:szCs w:val="28"/>
        </w:rPr>
        <w:t xml:space="preserve">   </w:t>
      </w:r>
      <w:r>
        <w:rPr>
          <w:rFonts w:hint="eastAsia" w:ascii="宋体" w:hAnsi="宋体"/>
          <w:position w:val="-24"/>
          <w:sz w:val="28"/>
          <w:szCs w:val="28"/>
        </w:rPr>
        <w:object>
          <v:shape id="_x0000_i1036" o:spt="75" type="#_x0000_t75" style="height:31.2pt;width:16.8pt;" o:ole="t" filled="f" o:preferrelative="t" stroked="f" coordsize="21600,21600">
            <v:path/>
            <v:fill on="f" focussize="0,0"/>
            <v:stroke on="f" joinstyle="miter"/>
            <v:imagedata r:id="rId64" o:title=""/>
            <o:lock v:ext="edit" aspectratio="t"/>
            <w10:wrap type="none"/>
            <w10:anchorlock/>
          </v:shape>
          <o:OLEObject Type="Embed" ProgID="Equation.3" ShapeID="_x0000_i1036" DrawAspect="Content" ObjectID="_1468075757" r:id="rId65">
            <o:LockedField>false</o:LockedField>
          </o:OLEObject>
        </w:object>
      </w:r>
      <w:r>
        <w:rPr>
          <w:rFonts w:hint="eastAsia" w:ascii="宋体" w:hAnsi="宋体"/>
          <w:sz w:val="28"/>
          <w:szCs w:val="28"/>
        </w:rPr>
        <w:t xml:space="preserve">   </w:t>
      </w:r>
      <w:r>
        <w:rPr>
          <w:rFonts w:hint="eastAsia" w:ascii="宋体" w:hAnsi="宋体"/>
          <w:position w:val="-24"/>
          <w:sz w:val="28"/>
          <w:szCs w:val="28"/>
        </w:rPr>
        <w:object>
          <v:shape id="_x0000_i1037" o:spt="75" type="#_x0000_t75" style="height:31.2pt;width:16.8pt;" o:ole="t" filled="f" o:preferrelative="t" stroked="f" coordsize="21600,21600">
            <v:path/>
            <v:fill on="f" focussize="0,0"/>
            <v:stroke on="f" joinstyle="miter"/>
            <v:imagedata r:id="rId64" o:title=""/>
            <o:lock v:ext="edit" aspectratio="t"/>
            <w10:wrap type="none"/>
            <w10:anchorlock/>
          </v:shape>
          <o:OLEObject Type="Embed" ProgID="Equation.3" ShapeID="_x0000_i1037" DrawAspect="Content" ObjectID="_1468075758" r:id="rId66">
            <o:LockedField>false</o:LockedField>
          </o:OLEObject>
        </w:object>
      </w:r>
    </w:p>
    <w:p>
      <w:pPr>
        <w:spacing w:line="440" w:lineRule="exact"/>
        <w:jc w:val="center"/>
        <w:rPr>
          <w:rFonts w:hint="eastAsia" w:ascii="黑体" w:hAnsi="宋体" w:eastAsia="黑体"/>
          <w:b/>
          <w:bCs/>
          <w:sz w:val="28"/>
          <w:szCs w:val="28"/>
        </w:rPr>
      </w:pPr>
    </w:p>
    <w:p>
      <w:pPr>
        <w:spacing w:line="440" w:lineRule="exact"/>
        <w:jc w:val="center"/>
        <w:rPr>
          <w:rFonts w:hint="eastAsia" w:ascii="黑体" w:hAnsi="宋体" w:eastAsia="黑体"/>
          <w:b/>
          <w:bCs/>
          <w:sz w:val="28"/>
          <w:szCs w:val="28"/>
        </w:rPr>
      </w:pPr>
    </w:p>
    <w:p>
      <w:pPr>
        <w:spacing w:line="440" w:lineRule="exact"/>
        <w:jc w:val="center"/>
        <w:rPr>
          <w:rFonts w:hint="eastAsia" w:ascii="黑体" w:hAnsi="宋体" w:eastAsia="黑体"/>
          <w:b/>
          <w:bCs/>
          <w:sz w:val="28"/>
          <w:szCs w:val="28"/>
        </w:rPr>
      </w:pPr>
    </w:p>
    <w:p>
      <w:pPr>
        <w:spacing w:line="440" w:lineRule="exact"/>
        <w:jc w:val="center"/>
        <w:rPr>
          <w:rFonts w:hint="eastAsia" w:ascii="黑体" w:hAnsi="宋体" w:eastAsia="黑体"/>
          <w:b/>
          <w:bCs/>
          <w:sz w:val="28"/>
          <w:szCs w:val="28"/>
        </w:rPr>
      </w:pPr>
    </w:p>
    <w:p>
      <w:pPr>
        <w:spacing w:line="440" w:lineRule="exact"/>
        <w:jc w:val="center"/>
        <w:rPr>
          <w:rFonts w:hint="eastAsia" w:ascii="黑体" w:hAnsi="宋体" w:eastAsia="黑体"/>
          <w:b/>
          <w:bCs/>
          <w:sz w:val="28"/>
          <w:szCs w:val="28"/>
        </w:rPr>
      </w:pPr>
    </w:p>
    <w:p>
      <w:pPr>
        <w:spacing w:line="440" w:lineRule="exact"/>
        <w:jc w:val="center"/>
        <w:rPr>
          <w:rFonts w:hint="eastAsia" w:ascii="黑体" w:hAnsi="宋体" w:eastAsia="黑体"/>
          <w:b/>
          <w:bCs/>
          <w:sz w:val="28"/>
          <w:szCs w:val="28"/>
        </w:rPr>
      </w:pPr>
    </w:p>
    <w:p>
      <w:pPr>
        <w:spacing w:line="440" w:lineRule="exact"/>
        <w:jc w:val="center"/>
        <w:rPr>
          <w:rFonts w:hint="eastAsia" w:ascii="黑体" w:hAnsi="宋体" w:eastAsia="黑体"/>
          <w:b/>
          <w:bCs/>
          <w:sz w:val="28"/>
          <w:szCs w:val="28"/>
        </w:rPr>
      </w:pP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/>
      </w:rPr>
    </w:pPr>
    <w:r>
      <w:rPr>
        <w:rFonts w:hint="eastAsia"/>
      </w:rPr>
      <w:t xml:space="preserve">梯田文化    教辅专家                               《课堂点睛》 《课堂内外》 </w:t>
    </w:r>
  </w:p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4876299"/>
    <w:multiLevelType w:val="multilevel"/>
    <w:tmpl w:val="04876299"/>
    <w:lvl w:ilvl="0" w:tentative="0">
      <w:start w:val="1"/>
      <w:numFmt w:val="none"/>
      <w:lvlText w:val="一、"/>
      <w:lvlJc w:val="left"/>
      <w:pPr>
        <w:tabs>
          <w:tab w:val="left" w:pos="480"/>
        </w:tabs>
        <w:ind w:left="480" w:hanging="480"/>
      </w:pPr>
      <w:rPr>
        <w:rFonts w:hint="default"/>
      </w:rPr>
    </w:lvl>
    <w:lvl w:ilvl="1" w:tentative="0">
      <w:start w:val="1"/>
      <w:numFmt w:val="decimal"/>
      <w:lvlText w:val="%2、"/>
      <w:lvlJc w:val="left"/>
      <w:pPr>
        <w:tabs>
          <w:tab w:val="left" w:pos="780"/>
        </w:tabs>
        <w:ind w:left="780" w:hanging="36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xOGMyNDFkMTQxMWJhZTVlZDhiNDQyZGU2OTYwOWEifQ=="/>
  </w:docVars>
  <w:rsids>
    <w:rsidRoot w:val="00F3083C"/>
    <w:rsid w:val="000E2C15"/>
    <w:rsid w:val="005113AA"/>
    <w:rsid w:val="006C0102"/>
    <w:rsid w:val="00F3083C"/>
    <w:rsid w:val="4E3107E5"/>
    <w:rsid w:val="4F764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3.bin"/><Relationship Id="rId8" Type="http://schemas.openxmlformats.org/officeDocument/2006/relationships/image" Target="media/image2.wmf"/><Relationship Id="rId7" Type="http://schemas.openxmlformats.org/officeDocument/2006/relationships/oleObject" Target="embeddings/oleObject2.bin"/><Relationship Id="rId69" Type="http://schemas.openxmlformats.org/officeDocument/2006/relationships/fontTable" Target="fontTable.xml"/><Relationship Id="rId68" Type="http://schemas.openxmlformats.org/officeDocument/2006/relationships/numbering" Target="numbering.xml"/><Relationship Id="rId67" Type="http://schemas.openxmlformats.org/officeDocument/2006/relationships/customXml" Target="../customXml/item1.xml"/><Relationship Id="rId66" Type="http://schemas.openxmlformats.org/officeDocument/2006/relationships/oleObject" Target="embeddings/oleObject34.bin"/><Relationship Id="rId65" Type="http://schemas.openxmlformats.org/officeDocument/2006/relationships/oleObject" Target="embeddings/oleObject33.bin"/><Relationship Id="rId64" Type="http://schemas.openxmlformats.org/officeDocument/2006/relationships/image" Target="media/image28.wmf"/><Relationship Id="rId63" Type="http://schemas.openxmlformats.org/officeDocument/2006/relationships/oleObject" Target="embeddings/oleObject32.bin"/><Relationship Id="rId62" Type="http://schemas.openxmlformats.org/officeDocument/2006/relationships/image" Target="media/image27.wmf"/><Relationship Id="rId61" Type="http://schemas.openxmlformats.org/officeDocument/2006/relationships/oleObject" Target="embeddings/oleObject31.bin"/><Relationship Id="rId60" Type="http://schemas.openxmlformats.org/officeDocument/2006/relationships/image" Target="media/image26.wmf"/><Relationship Id="rId6" Type="http://schemas.openxmlformats.org/officeDocument/2006/relationships/image" Target="media/image1.wmf"/><Relationship Id="rId59" Type="http://schemas.openxmlformats.org/officeDocument/2006/relationships/oleObject" Target="embeddings/oleObject30.bin"/><Relationship Id="rId58" Type="http://schemas.openxmlformats.org/officeDocument/2006/relationships/image" Target="media/image25.wmf"/><Relationship Id="rId57" Type="http://schemas.openxmlformats.org/officeDocument/2006/relationships/oleObject" Target="embeddings/oleObject29.bin"/><Relationship Id="rId56" Type="http://schemas.openxmlformats.org/officeDocument/2006/relationships/image" Target="media/image24.wmf"/><Relationship Id="rId55" Type="http://schemas.openxmlformats.org/officeDocument/2006/relationships/oleObject" Target="embeddings/oleObject28.bin"/><Relationship Id="rId54" Type="http://schemas.openxmlformats.org/officeDocument/2006/relationships/image" Target="media/image23.wmf"/><Relationship Id="rId53" Type="http://schemas.openxmlformats.org/officeDocument/2006/relationships/oleObject" Target="embeddings/oleObject27.bin"/><Relationship Id="rId52" Type="http://schemas.openxmlformats.org/officeDocument/2006/relationships/image" Target="media/image22.wmf"/><Relationship Id="rId51" Type="http://schemas.openxmlformats.org/officeDocument/2006/relationships/oleObject" Target="embeddings/oleObject26.bin"/><Relationship Id="rId50" Type="http://schemas.openxmlformats.org/officeDocument/2006/relationships/image" Target="media/image21.wmf"/><Relationship Id="rId5" Type="http://schemas.openxmlformats.org/officeDocument/2006/relationships/oleObject" Target="embeddings/oleObject1.bin"/><Relationship Id="rId49" Type="http://schemas.openxmlformats.org/officeDocument/2006/relationships/oleObject" Target="embeddings/oleObject25.bin"/><Relationship Id="rId48" Type="http://schemas.openxmlformats.org/officeDocument/2006/relationships/image" Target="media/image20.wmf"/><Relationship Id="rId47" Type="http://schemas.openxmlformats.org/officeDocument/2006/relationships/oleObject" Target="embeddings/oleObject24.bin"/><Relationship Id="rId46" Type="http://schemas.openxmlformats.org/officeDocument/2006/relationships/image" Target="media/image19.wmf"/><Relationship Id="rId45" Type="http://schemas.openxmlformats.org/officeDocument/2006/relationships/oleObject" Target="embeddings/oleObject23.bin"/><Relationship Id="rId44" Type="http://schemas.openxmlformats.org/officeDocument/2006/relationships/image" Target="media/image18.wmf"/><Relationship Id="rId43" Type="http://schemas.openxmlformats.org/officeDocument/2006/relationships/oleObject" Target="embeddings/oleObject22.bin"/><Relationship Id="rId42" Type="http://schemas.openxmlformats.org/officeDocument/2006/relationships/image" Target="media/image17.wmf"/><Relationship Id="rId41" Type="http://schemas.openxmlformats.org/officeDocument/2006/relationships/oleObject" Target="embeddings/oleObject21.bin"/><Relationship Id="rId40" Type="http://schemas.openxmlformats.org/officeDocument/2006/relationships/oleObject" Target="embeddings/oleObject20.bin"/><Relationship Id="rId4" Type="http://schemas.openxmlformats.org/officeDocument/2006/relationships/theme" Target="theme/theme1.xml"/><Relationship Id="rId39" Type="http://schemas.openxmlformats.org/officeDocument/2006/relationships/oleObject" Target="embeddings/oleObject19.bin"/><Relationship Id="rId38" Type="http://schemas.openxmlformats.org/officeDocument/2006/relationships/image" Target="media/image16.wmf"/><Relationship Id="rId37" Type="http://schemas.openxmlformats.org/officeDocument/2006/relationships/oleObject" Target="embeddings/oleObject18.bin"/><Relationship Id="rId36" Type="http://schemas.openxmlformats.org/officeDocument/2006/relationships/oleObject" Target="embeddings/oleObject17.bin"/><Relationship Id="rId35" Type="http://schemas.openxmlformats.org/officeDocument/2006/relationships/oleObject" Target="embeddings/oleObject16.bin"/><Relationship Id="rId34" Type="http://schemas.openxmlformats.org/officeDocument/2006/relationships/image" Target="media/image15.wmf"/><Relationship Id="rId33" Type="http://schemas.openxmlformats.org/officeDocument/2006/relationships/oleObject" Target="embeddings/oleObject15.bin"/><Relationship Id="rId32" Type="http://schemas.openxmlformats.org/officeDocument/2006/relationships/image" Target="media/image14.wmf"/><Relationship Id="rId31" Type="http://schemas.openxmlformats.org/officeDocument/2006/relationships/oleObject" Target="embeddings/oleObject14.bin"/><Relationship Id="rId30" Type="http://schemas.openxmlformats.org/officeDocument/2006/relationships/image" Target="media/image13.wmf"/><Relationship Id="rId3" Type="http://schemas.openxmlformats.org/officeDocument/2006/relationships/header" Target="header1.xml"/><Relationship Id="rId29" Type="http://schemas.openxmlformats.org/officeDocument/2006/relationships/oleObject" Target="embeddings/oleObject13.bin"/><Relationship Id="rId28" Type="http://schemas.openxmlformats.org/officeDocument/2006/relationships/image" Target="media/image12.wmf"/><Relationship Id="rId27" Type="http://schemas.openxmlformats.org/officeDocument/2006/relationships/oleObject" Target="embeddings/oleObject12.bin"/><Relationship Id="rId26" Type="http://schemas.openxmlformats.org/officeDocument/2006/relationships/image" Target="media/image11.wmf"/><Relationship Id="rId25" Type="http://schemas.openxmlformats.org/officeDocument/2006/relationships/oleObject" Target="embeddings/oleObject11.bin"/><Relationship Id="rId24" Type="http://schemas.openxmlformats.org/officeDocument/2006/relationships/image" Target="media/image10.wmf"/><Relationship Id="rId23" Type="http://schemas.openxmlformats.org/officeDocument/2006/relationships/oleObject" Target="embeddings/oleObject10.bin"/><Relationship Id="rId22" Type="http://schemas.openxmlformats.org/officeDocument/2006/relationships/image" Target="media/image9.wmf"/><Relationship Id="rId21" Type="http://schemas.openxmlformats.org/officeDocument/2006/relationships/oleObject" Target="embeddings/oleObject9.bin"/><Relationship Id="rId20" Type="http://schemas.openxmlformats.org/officeDocument/2006/relationships/image" Target="media/image8.wmf"/><Relationship Id="rId2" Type="http://schemas.openxmlformats.org/officeDocument/2006/relationships/settings" Target="settings.xml"/><Relationship Id="rId19" Type="http://schemas.openxmlformats.org/officeDocument/2006/relationships/oleObject" Target="embeddings/oleObject8.bin"/><Relationship Id="rId18" Type="http://schemas.openxmlformats.org/officeDocument/2006/relationships/image" Target="media/image7.wmf"/><Relationship Id="rId17" Type="http://schemas.openxmlformats.org/officeDocument/2006/relationships/oleObject" Target="embeddings/oleObject7.bin"/><Relationship Id="rId16" Type="http://schemas.openxmlformats.org/officeDocument/2006/relationships/image" Target="media/image6.wmf"/><Relationship Id="rId15" Type="http://schemas.openxmlformats.org/officeDocument/2006/relationships/oleObject" Target="embeddings/oleObject6.bin"/><Relationship Id="rId14" Type="http://schemas.openxmlformats.org/officeDocument/2006/relationships/image" Target="media/image5.wmf"/><Relationship Id="rId13" Type="http://schemas.openxmlformats.org/officeDocument/2006/relationships/oleObject" Target="embeddings/oleObject5.bin"/><Relationship Id="rId12" Type="http://schemas.openxmlformats.org/officeDocument/2006/relationships/image" Target="media/image4.wmf"/><Relationship Id="rId11" Type="http://schemas.openxmlformats.org/officeDocument/2006/relationships/oleObject" Target="embeddings/oleObject4.bin"/><Relationship Id="rId10" Type="http://schemas.openxmlformats.org/officeDocument/2006/relationships/image" Target="media/image3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41"/>
    <customShpInfo spid="_x0000_s1047"/>
    <customShpInfo spid="_x0000_s1042"/>
    <customShpInfo spid="_x0000_s1046"/>
    <customShpInfo spid="_x0000_s1045"/>
    <customShpInfo spid="_x0000_s1044"/>
    <customShpInfo spid="_x0000_s1043"/>
    <customShpInfo spid="_x0000_s1027"/>
    <customShpInfo spid="_x0000_s1028"/>
    <customShpInfo spid="_x0000_s1029"/>
    <customShpInfo spid="_x0000_s1030"/>
    <customShpInfo spid="_x0000_s1031"/>
    <customShpInfo spid="_x0000_s1032"/>
    <customShpInfo spid="_x0000_s1033"/>
    <customShpInfo spid="_x0000_s1034"/>
    <customShpInfo spid="_x0000_s1035"/>
    <customShpInfo spid="_x0000_s1036"/>
    <customShpInfo spid="_x0000_s1037"/>
    <customShpInfo spid="_x0000_s1038"/>
    <customShpInfo spid="_x0000_s1039"/>
    <customShpInfo spid="_x0000_s1040"/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4</Pages>
  <Words>1447</Words>
  <Characters>1523</Characters>
  <Lines>14</Lines>
  <Paragraphs>4</Paragraphs>
  <TotalTime>0</TotalTime>
  <ScaleCrop>false</ScaleCrop>
  <LinksUpToDate>false</LinksUpToDate>
  <CharactersWithSpaces>1628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2018-08-27T07:07:00Z</dcterms:created>
  <dc:creator>Administrator</dc:creator>
  <cp:lastModifiedBy>Administrator</cp:lastModifiedBy>
  <dcterms:modified xsi:type="dcterms:W3CDTF">2024-01-02T06:30:12Z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9B63E708A1DD41BC9F3BC26B393078A7</vt:lpwstr>
  </property>
</Properties>
</file>